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“创青春”创业意向作品汇总表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tbl>
      <w:tblPr>
        <w:tblStyle w:val="3"/>
        <w:tblpPr w:leftFromText="180" w:rightFromText="180" w:vertAnchor="text" w:horzAnchor="page" w:tblpX="1581" w:tblpY="155"/>
        <w:tblOverlap w:val="never"/>
        <w:tblW w:w="13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3266"/>
        <w:gridCol w:w="1608"/>
        <w:gridCol w:w="1895"/>
        <w:gridCol w:w="2807"/>
        <w:gridCol w:w="2273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作品名称（创业计划书另附）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作品负责人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指导教师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创业阶段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作品创业所需支持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191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266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608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95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273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858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191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266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608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95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273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858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191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266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608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95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273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858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注：创业阶段分为未创业、准备创业、已创业三个阶段；创业所需支持可填写资金、政策、场地等</w:t>
      </w:r>
      <w:r>
        <w:rPr>
          <w:rFonts w:hint="eastAsia"/>
          <w:b/>
          <w:bCs/>
          <w:sz w:val="24"/>
          <w:lang w:eastAsia="zh-CN"/>
        </w:rPr>
        <w:t>；</w:t>
      </w:r>
      <w:r>
        <w:rPr>
          <w:rFonts w:hint="eastAsia"/>
          <w:b/>
          <w:bCs/>
          <w:sz w:val="24"/>
          <w:lang w:val="en-US" w:eastAsia="zh-CN"/>
        </w:rPr>
        <w:t>可根据本单位实际情况增添此表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0956"/>
    <w:rsid w:val="2D2733E1"/>
    <w:rsid w:val="4F9C4B06"/>
    <w:rsid w:val="5FAA1D36"/>
    <w:rsid w:val="61A50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2016-03-16T15:57:00Z</dcterms:created>
  <dc:creator>周永福</dc:creator>
  <cp:lastModifiedBy>zz</cp:lastModifiedBy>
  <dcterms:modified xsi:type="dcterms:W3CDTF">2018-03-09T01:24:20Z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